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89E464C" w14:textId="103FE584" w:rsidR="00031D2C" w:rsidRDefault="004379E7" w:rsidP="004379E7">
      <w:pPr>
        <w:jc w:val="center"/>
        <w:rPr>
          <w:b/>
          <w:bCs/>
        </w:rPr>
      </w:pPr>
      <w:r w:rsidRPr="004379E7">
        <w:rPr>
          <w:b/>
          <w:bCs/>
        </w:rPr>
        <w:t>GAMINTOJO GAMINAMŲ BALDŲ KATALOGAS</w:t>
      </w:r>
    </w:p>
    <w:p w14:paraId="660907AE" w14:textId="03789760" w:rsidR="004379E7" w:rsidRDefault="004379E7" w:rsidP="004379E7">
      <w:pPr>
        <w:jc w:val="center"/>
        <w:rPr>
          <w:b/>
          <w:bCs/>
        </w:rPr>
      </w:pPr>
      <w:r>
        <w:rPr>
          <w:b/>
          <w:bCs/>
        </w:rPr>
        <w:t>Stalas eUP3, ST1</w:t>
      </w:r>
    </w:p>
    <w:tbl>
      <w:tblPr>
        <w:tblStyle w:val="TableGrid"/>
        <w:tblW w:w="5027" w:type="pct"/>
        <w:tblInd w:w="-5" w:type="dxa"/>
        <w:tblLook w:val="04A0" w:firstRow="1" w:lastRow="0" w:firstColumn="1" w:lastColumn="0" w:noHBand="0" w:noVBand="1"/>
      </w:tblPr>
      <w:tblGrid>
        <w:gridCol w:w="9065"/>
      </w:tblGrid>
      <w:tr w:rsidR="004379E7" w:rsidRPr="00745BDB" w14:paraId="61FFFB88" w14:textId="77777777" w:rsidTr="004379E7">
        <w:trPr>
          <w:trHeight w:val="411"/>
        </w:trPr>
        <w:tc>
          <w:tcPr>
            <w:tcW w:w="5000" w:type="pct"/>
          </w:tcPr>
          <w:p w14:paraId="5ED9BBA1" w14:textId="65836BB9" w:rsidR="004379E7" w:rsidRPr="00745BDB" w:rsidRDefault="004379E7" w:rsidP="007602E0">
            <w:pPr>
              <w:rPr>
                <w:rFonts w:asciiTheme="majorHAnsi" w:hAnsiTheme="majorHAnsi" w:cstheme="majorHAnsi"/>
                <w:b/>
                <w:bCs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S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talas su 2 (dviem) kojomis ir laidų tvarkykle (lovelis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)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po stalviršiu. Kojos su reguliuojam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omis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kojelėmis  (grindų nelygumams kompensuoti).</w:t>
            </w:r>
          </w:p>
        </w:tc>
      </w:tr>
      <w:tr w:rsidR="004379E7" w:rsidRPr="00745BDB" w14:paraId="673D831F" w14:textId="77777777" w:rsidTr="004379E7">
        <w:trPr>
          <w:trHeight w:val="1207"/>
        </w:trPr>
        <w:tc>
          <w:tcPr>
            <w:tcW w:w="5000" w:type="pct"/>
          </w:tcPr>
          <w:p w14:paraId="34618DC3" w14:textId="77777777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Stalo matmenys:</w:t>
            </w:r>
          </w:p>
          <w:p w14:paraId="1D884743" w14:textId="7DC89628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Ilgis: 1400 mm </w:t>
            </w:r>
          </w:p>
          <w:p w14:paraId="10228B84" w14:textId="133589B3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Ploti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s: 700 mm </w:t>
            </w:r>
          </w:p>
          <w:p w14:paraId="184F06F2" w14:textId="77777777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2ACA2A09" w14:textId="77777777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Aukščio ribos (su stalviršiu):</w:t>
            </w:r>
          </w:p>
          <w:p w14:paraId="28BB76FC" w14:textId="07F05399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Minimalus aukštis (žemiausia galima padėtis)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 -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640 mm;</w:t>
            </w:r>
          </w:p>
          <w:p w14:paraId="3AD0619C" w14:textId="29C3D792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Maksimalus aukštis (aukščiausia galima padėtis) –1290 mm.</w:t>
            </w:r>
          </w:p>
        </w:tc>
      </w:tr>
      <w:tr w:rsidR="004379E7" w:rsidRPr="00745BDB" w14:paraId="44B236C8" w14:textId="77777777" w:rsidTr="004379E7">
        <w:trPr>
          <w:trHeight w:val="472"/>
        </w:trPr>
        <w:tc>
          <w:tcPr>
            <w:tcW w:w="5000" w:type="pct"/>
          </w:tcPr>
          <w:p w14:paraId="7A156518" w14:textId="77777777" w:rsidR="004379E7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Stalo aukštis reguliuojamas elektra, prie stalo tvirtinam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ais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mygtuk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>ais.</w:t>
            </w:r>
          </w:p>
          <w:p w14:paraId="3DDC3A37" w14:textId="2BD91D32" w:rsidR="004379E7" w:rsidRPr="00745BDB" w:rsidRDefault="00C0371A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C0371A"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4341CBCC" wp14:editId="6139161D">
                  <wp:extent cx="1699260" cy="1011832"/>
                  <wp:effectExtent l="0" t="0" r="0" b="0"/>
                  <wp:docPr id="192222642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2226426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327" cy="1020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79E7" w:rsidRPr="00745BDB" w14:paraId="21DAFBD8" w14:textId="77777777" w:rsidTr="004379E7">
        <w:trPr>
          <w:trHeight w:val="549"/>
        </w:trPr>
        <w:tc>
          <w:tcPr>
            <w:tcW w:w="5000" w:type="pct"/>
          </w:tcPr>
          <w:p w14:paraId="03EC7897" w14:textId="433970E7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Elektrinis aukščio reguliavimas su 2 varikliais.</w:t>
            </w:r>
          </w:p>
        </w:tc>
      </w:tr>
      <w:tr w:rsidR="004379E7" w:rsidRPr="00745BDB" w14:paraId="328D7BFB" w14:textId="77777777" w:rsidTr="004379E7">
        <w:trPr>
          <w:trHeight w:val="490"/>
        </w:trPr>
        <w:tc>
          <w:tcPr>
            <w:tcW w:w="5000" w:type="pct"/>
          </w:tcPr>
          <w:p w14:paraId="68FC4FC7" w14:textId="44E9C586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Maitinimo laido ilgis –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3 m</w:t>
            </w:r>
          </w:p>
        </w:tc>
      </w:tr>
      <w:tr w:rsidR="004379E7" w:rsidRPr="00745BDB" w14:paraId="334FFB9F" w14:textId="77777777" w:rsidTr="004379E7">
        <w:trPr>
          <w:trHeight w:val="1207"/>
        </w:trPr>
        <w:tc>
          <w:tcPr>
            <w:tcW w:w="5000" w:type="pct"/>
          </w:tcPr>
          <w:p w14:paraId="78DA1B3B" w14:textId="2C41AE01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Stalviršis:</w:t>
            </w:r>
          </w:p>
          <w:p w14:paraId="62539879" w14:textId="3944F365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pagamintas iš laminuotos medžio drožlių plokštės (toliau – LMDP);</w:t>
            </w:r>
          </w:p>
          <w:p w14:paraId="3C0D457B" w14:textId="5B4CEB00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plokštės storis 25 mm;</w:t>
            </w:r>
          </w:p>
          <w:p w14:paraId="642F4C42" w14:textId="2DB4BB25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color w:val="222222"/>
                <w:sz w:val="22"/>
                <w:szCs w:val="22"/>
                <w:shd w:val="clear" w:color="auto" w:fill="FFFFFF"/>
              </w:rPr>
              <w:t>kraštai laminuoti/padengti.</w:t>
            </w:r>
          </w:p>
          <w:p w14:paraId="668C66C8" w14:textId="60E43461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Stalo rėmas, kojos: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 pagaminti iš metalinio profilio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,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dažyti.</w:t>
            </w:r>
          </w:p>
        </w:tc>
      </w:tr>
      <w:tr w:rsidR="004379E7" w:rsidRPr="00745BDB" w14:paraId="3EAE3AF6" w14:textId="77777777" w:rsidTr="004379E7">
        <w:trPr>
          <w:trHeight w:val="962"/>
        </w:trPr>
        <w:tc>
          <w:tcPr>
            <w:tcW w:w="5000" w:type="pct"/>
          </w:tcPr>
          <w:p w14:paraId="1E74CAFF" w14:textId="2DBA4954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Stalo spalvos:</w:t>
            </w:r>
          </w:p>
          <w:p w14:paraId="019C5003" w14:textId="77777777" w:rsidR="004379E7" w:rsidRPr="00745BDB" w:rsidRDefault="004379E7" w:rsidP="004379E7">
            <w:pPr>
              <w:pStyle w:val="ListParagraph"/>
              <w:numPr>
                <w:ilvl w:val="0"/>
                <w:numId w:val="1"/>
              </w:num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Stalviršio spalva - pilka;</w:t>
            </w:r>
          </w:p>
          <w:p w14:paraId="64B63F7B" w14:textId="77777777" w:rsidR="004379E7" w:rsidRPr="00745BDB" w:rsidRDefault="004379E7" w:rsidP="004379E7">
            <w:pPr>
              <w:pStyle w:val="ListParagraph"/>
              <w:numPr>
                <w:ilvl w:val="0"/>
                <w:numId w:val="1"/>
              </w:num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Rėmo ir kojų spalva 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>-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 juoda.</w:t>
            </w:r>
          </w:p>
        </w:tc>
      </w:tr>
      <w:tr w:rsidR="004379E7" w:rsidRPr="00745BDB" w14:paraId="7811A8C5" w14:textId="77777777" w:rsidTr="004379E7">
        <w:trPr>
          <w:trHeight w:val="414"/>
        </w:trPr>
        <w:tc>
          <w:tcPr>
            <w:tcW w:w="5000" w:type="pct"/>
          </w:tcPr>
          <w:p w14:paraId="3D18B62D" w14:textId="0A9E3F64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A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>tlaikoma a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pkrova 100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 kg</w:t>
            </w:r>
          </w:p>
        </w:tc>
      </w:tr>
      <w:tr w:rsidR="004379E7" w:rsidRPr="00745BDB" w14:paraId="04302297" w14:textId="77777777" w:rsidTr="004379E7">
        <w:trPr>
          <w:trHeight w:val="2791"/>
        </w:trPr>
        <w:tc>
          <w:tcPr>
            <w:tcW w:w="5000" w:type="pct"/>
          </w:tcPr>
          <w:p w14:paraId="58849842" w14:textId="4453E656" w:rsidR="004379E7" w:rsidRPr="000615D8" w:rsidRDefault="004379E7" w:rsidP="007602E0">
            <w:pPr>
              <w:suppressAutoHyphens/>
              <w:overflowPunct w:val="0"/>
              <w:autoSpaceDE w:val="0"/>
              <w:jc w:val="both"/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</w:pPr>
            <w:r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  <w:t>Vizualizacija:</w:t>
            </w:r>
          </w:p>
          <w:p w14:paraId="70E72EDF" w14:textId="7682B9A9" w:rsidR="004379E7" w:rsidRDefault="004379E7" w:rsidP="00440628">
            <w:pPr>
              <w:tabs>
                <w:tab w:val="left" w:pos="5316"/>
              </w:tabs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>
              <w:rPr>
                <w:rFonts w:asciiTheme="minorHAnsi" w:eastAsiaTheme="minorHAnsi" w:hAnsiTheme="minorHAnsi" w:cstheme="minorBidi"/>
                <w:kern w:val="2"/>
                <w:sz w:val="22"/>
                <w:szCs w:val="22"/>
                <w:lang w:eastAsia="en-US"/>
                <w14:ligatures w14:val="standardContextual"/>
              </w:rPr>
              <w:object w:dxaOrig="3648" w:dyaOrig="3984" w14:anchorId="2784F4A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2.4pt;height:199.2pt" o:ole="">
                  <v:imagedata r:id="rId6" o:title=""/>
                </v:shape>
                <o:OLEObject Type="Embed" ProgID="PBrush" ShapeID="_x0000_i1025" DrawAspect="Content" ObjectID="_1797752343" r:id="rId7"/>
              </w:object>
            </w:r>
            <w:r w:rsidR="00440628">
              <w:rPr>
                <w:rFonts w:asciiTheme="minorHAnsi" w:eastAsiaTheme="minorHAnsi" w:hAnsiTheme="minorHAnsi" w:cstheme="minorBidi"/>
                <w:kern w:val="2"/>
                <w:sz w:val="22"/>
                <w:szCs w:val="22"/>
                <w:lang w:eastAsia="en-US"/>
                <w14:ligatures w14:val="standardContextual"/>
              </w:rPr>
              <w:tab/>
            </w:r>
            <w:r w:rsidR="00DD42D0">
              <w:object w:dxaOrig="5376" w:dyaOrig="4992" w14:anchorId="4661DCA2">
                <v:shape id="_x0000_i1045" type="#_x0000_t75" style="width:163.8pt;height:151.8pt" o:ole="">
                  <v:imagedata r:id="rId8" o:title=""/>
                </v:shape>
                <o:OLEObject Type="Embed" ProgID="PBrush" ShapeID="_x0000_i1045" DrawAspect="Content" ObjectID="_1797752344" r:id="rId9"/>
              </w:object>
            </w:r>
          </w:p>
          <w:p w14:paraId="6FFE2721" w14:textId="77777777" w:rsidR="004379E7" w:rsidRPr="00745BDB" w:rsidRDefault="004379E7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</w:tr>
    </w:tbl>
    <w:p w14:paraId="7A593C95" w14:textId="77777777" w:rsidR="004379E7" w:rsidRDefault="004379E7" w:rsidP="004379E7">
      <w:pPr>
        <w:jc w:val="center"/>
        <w:rPr>
          <w:b/>
          <w:bCs/>
        </w:rPr>
      </w:pPr>
    </w:p>
    <w:p w14:paraId="7BF3F1B1" w14:textId="77777777" w:rsidR="00C0371A" w:rsidRDefault="00C0371A" w:rsidP="004379E7">
      <w:pPr>
        <w:jc w:val="center"/>
        <w:rPr>
          <w:b/>
          <w:bCs/>
        </w:rPr>
      </w:pPr>
    </w:p>
    <w:tbl>
      <w:tblPr>
        <w:tblStyle w:val="TableGrid"/>
        <w:tblW w:w="5001" w:type="pct"/>
        <w:tblInd w:w="-5" w:type="dxa"/>
        <w:tblLook w:val="04A0" w:firstRow="1" w:lastRow="0" w:firstColumn="1" w:lastColumn="0" w:noHBand="0" w:noVBand="1"/>
      </w:tblPr>
      <w:tblGrid>
        <w:gridCol w:w="9018"/>
      </w:tblGrid>
      <w:tr w:rsidR="00E63FB3" w:rsidRPr="00745BDB" w14:paraId="5E4F0C62" w14:textId="77777777" w:rsidTr="00E63FB3">
        <w:trPr>
          <w:trHeight w:val="558"/>
        </w:trPr>
        <w:tc>
          <w:tcPr>
            <w:tcW w:w="1947" w:type="pct"/>
          </w:tcPr>
          <w:p w14:paraId="438161B7" w14:textId="47B90EA9" w:rsidR="00E63FB3" w:rsidRDefault="00E63FB3" w:rsidP="00E63FB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Stalas MS1</w:t>
            </w:r>
          </w:p>
          <w:p w14:paraId="054FB7E9" w14:textId="77777777" w:rsidR="00E63FB3" w:rsidRPr="00745BDB" w:rsidRDefault="00E63FB3" w:rsidP="00E63FB3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</w:tr>
      <w:tr w:rsidR="00E63FB3" w:rsidRPr="00745BDB" w14:paraId="65D9D7CD" w14:textId="77777777" w:rsidTr="00E63FB3">
        <w:trPr>
          <w:trHeight w:val="707"/>
        </w:trPr>
        <w:tc>
          <w:tcPr>
            <w:tcW w:w="1947" w:type="pct"/>
          </w:tcPr>
          <w:p w14:paraId="199AE1EC" w14:textId="77777777" w:rsidR="00E63FB3" w:rsidRPr="00745BDB" w:rsidRDefault="00E63FB3" w:rsidP="007602E0">
            <w:pPr>
              <w:rPr>
                <w:rFonts w:asciiTheme="majorHAnsi" w:hAnsiTheme="majorHAnsi" w:cstheme="majorHAnsi"/>
                <w:b/>
                <w:bCs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color w:val="020202"/>
                <w:sz w:val="22"/>
                <w:szCs w:val="22"/>
              </w:rPr>
              <w:t>Vienvietis mokyklinis komplektas: reguliuojamo aukščio stalas (su kabliuku kuprinei) ir reguliuojamo aukščio kėdė su atlošu. Stalo stalviršio kampai užapvalinti.</w:t>
            </w:r>
          </w:p>
        </w:tc>
      </w:tr>
      <w:tr w:rsidR="00E63FB3" w:rsidRPr="00745BDB" w14:paraId="34396BE3" w14:textId="77777777" w:rsidTr="007602E0">
        <w:trPr>
          <w:trHeight w:val="1220"/>
        </w:trPr>
        <w:tc>
          <w:tcPr>
            <w:tcW w:w="1947" w:type="pct"/>
          </w:tcPr>
          <w:p w14:paraId="7138AEBC" w14:textId="77777777" w:rsidR="00E63FB3" w:rsidRPr="00745BDB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Stalo matmenys:</w:t>
            </w:r>
          </w:p>
          <w:p w14:paraId="26944547" w14:textId="1763896F" w:rsidR="00E63FB3" w:rsidRPr="00745BDB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I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lgis:  600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mm;</w:t>
            </w:r>
          </w:p>
          <w:p w14:paraId="21328CB0" w14:textId="609C3865" w:rsidR="00E63FB3" w:rsidRPr="00745BDB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Plotis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: 500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mm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>.</w:t>
            </w:r>
          </w:p>
          <w:p w14:paraId="1B8B62EA" w14:textId="77777777" w:rsidR="00E63FB3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Aukščio ribos (su stalviršiu):</w:t>
            </w:r>
          </w:p>
          <w:p w14:paraId="4D5E6F7E" w14:textId="642C690F" w:rsidR="00E63FB3" w:rsidRPr="00745BDB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Minimalus aukštis (žemiausia galima padėtis) - 640 mm;</w:t>
            </w:r>
          </w:p>
          <w:p w14:paraId="3AE80F5D" w14:textId="16C753A5" w:rsidR="00E63FB3" w:rsidRPr="00745BDB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Maksimalus aukštis (aukščiausia galima padėtis) –820 mm.</w:t>
            </w:r>
          </w:p>
          <w:p w14:paraId="73A22D69" w14:textId="77777777" w:rsidR="00E63FB3" w:rsidRPr="00745BDB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2FB5120D" w14:textId="77777777" w:rsidR="00E63FB3" w:rsidRPr="00745BDB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Kėdės matmenys:</w:t>
            </w:r>
          </w:p>
          <w:p w14:paraId="50824EC5" w14:textId="77E0A9B2" w:rsidR="00E63FB3" w:rsidRPr="00745BDB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sėdimos dalies plotis: 380 mm;</w:t>
            </w:r>
          </w:p>
          <w:p w14:paraId="3214B16F" w14:textId="00DAF9D2" w:rsidR="00E63FB3" w:rsidRPr="00745BDB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sėdimos dalies gylis: 350 mm.</w:t>
            </w:r>
          </w:p>
          <w:p w14:paraId="5EE7CF4E" w14:textId="6BAE8CFB" w:rsidR="00E63FB3" w:rsidRPr="00745BDB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Minimalus aukštis (žemiausia galima padėtis) -  380 mm;</w:t>
            </w:r>
          </w:p>
          <w:p w14:paraId="7E08D752" w14:textId="22637305" w:rsidR="00E63FB3" w:rsidRPr="00745BDB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Maksimalus aukštis (aukščiausia galima padėtis) –500 mm.</w:t>
            </w:r>
          </w:p>
        </w:tc>
      </w:tr>
      <w:tr w:rsidR="00E63FB3" w:rsidRPr="00745BDB" w14:paraId="203EB08C" w14:textId="77777777" w:rsidTr="007602E0">
        <w:trPr>
          <w:trHeight w:val="1220"/>
        </w:trPr>
        <w:tc>
          <w:tcPr>
            <w:tcW w:w="1947" w:type="pct"/>
          </w:tcPr>
          <w:p w14:paraId="19ECAA20" w14:textId="3E065D1B" w:rsidR="00E63FB3" w:rsidRPr="00745BDB" w:rsidRDefault="00E63FB3" w:rsidP="007602E0">
            <w:pPr>
              <w:rPr>
                <w:rFonts w:asciiTheme="majorHAnsi" w:hAnsiTheme="majorHAnsi" w:cstheme="minorHAnsi"/>
                <w:sz w:val="22"/>
                <w:szCs w:val="22"/>
              </w:rPr>
            </w:pPr>
            <w:r w:rsidRPr="00745BDB">
              <w:rPr>
                <w:rFonts w:asciiTheme="majorHAnsi" w:hAnsiTheme="majorHAnsi" w:cstheme="minorHAnsi"/>
                <w:sz w:val="22"/>
                <w:szCs w:val="22"/>
              </w:rPr>
              <w:t>Stalviršis:</w:t>
            </w:r>
          </w:p>
          <w:p w14:paraId="753FE11A" w14:textId="08FF9676" w:rsidR="00E63FB3" w:rsidRPr="00745BDB" w:rsidRDefault="00E63FB3" w:rsidP="007602E0">
            <w:pPr>
              <w:rPr>
                <w:rFonts w:asciiTheme="majorHAnsi" w:hAnsiTheme="majorHAnsi" w:cstheme="minorHAnsi"/>
                <w:sz w:val="22"/>
                <w:szCs w:val="22"/>
              </w:rPr>
            </w:pPr>
            <w:r w:rsidRPr="00745BDB">
              <w:rPr>
                <w:rFonts w:asciiTheme="majorHAnsi" w:hAnsiTheme="majorHAnsi" w:cstheme="minorHAnsi"/>
                <w:sz w:val="22"/>
                <w:szCs w:val="22"/>
              </w:rPr>
              <w:t>pagamintas iš LMDP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; </w:t>
            </w:r>
            <w:r w:rsidRPr="00745BDB">
              <w:rPr>
                <w:rFonts w:asciiTheme="majorHAnsi" w:hAnsiTheme="majorHAnsi" w:cstheme="minorHAnsi"/>
                <w:sz w:val="22"/>
                <w:szCs w:val="22"/>
              </w:rPr>
              <w:t>plokštės storis 18 mm;</w:t>
            </w:r>
          </w:p>
          <w:p w14:paraId="4B4D962B" w14:textId="42E52B2A" w:rsidR="00E63FB3" w:rsidRPr="00E63FB3" w:rsidRDefault="00E63FB3" w:rsidP="007602E0">
            <w:pPr>
              <w:rPr>
                <w:rFonts w:asciiTheme="majorHAnsi" w:hAnsiTheme="majorHAnsi" w:cstheme="minorHAnsi"/>
                <w:color w:val="FF0000"/>
                <w:sz w:val="22"/>
                <w:szCs w:val="22"/>
              </w:rPr>
            </w:pPr>
            <w:r w:rsidRPr="00FA3369">
              <w:rPr>
                <w:rFonts w:asciiTheme="majorHAnsi" w:hAnsiTheme="majorHAnsi" w:cstheme="minorHAnsi"/>
                <w:sz w:val="22"/>
                <w:szCs w:val="22"/>
              </w:rPr>
              <w:t xml:space="preserve">plokštės briauna PVC </w:t>
            </w:r>
            <w:r>
              <w:rPr>
                <w:rFonts w:asciiTheme="majorHAnsi" w:hAnsiTheme="majorHAnsi" w:cstheme="minorHAnsi"/>
                <w:sz w:val="22"/>
                <w:szCs w:val="22"/>
              </w:rPr>
              <w:t xml:space="preserve">, </w:t>
            </w:r>
            <w:r w:rsidRPr="00FA3369">
              <w:rPr>
                <w:rFonts w:asciiTheme="majorHAnsi" w:hAnsiTheme="majorHAnsi" w:cstheme="minorHAnsi"/>
                <w:sz w:val="22"/>
                <w:szCs w:val="22"/>
              </w:rPr>
              <w:t xml:space="preserve">2 mm </w:t>
            </w:r>
            <w:r w:rsidRPr="00142F4B">
              <w:rPr>
                <w:rFonts w:asciiTheme="majorHAnsi" w:hAnsiTheme="majorHAnsi" w:cstheme="minorHAnsi"/>
                <w:sz w:val="22"/>
                <w:szCs w:val="22"/>
              </w:rPr>
              <w:t>storio.</w:t>
            </w:r>
          </w:p>
          <w:p w14:paraId="7A86BD52" w14:textId="3DEC99D8" w:rsidR="00E63FB3" w:rsidRPr="00745BDB" w:rsidRDefault="00E63FB3" w:rsidP="007602E0">
            <w:pPr>
              <w:rPr>
                <w:rFonts w:asciiTheme="majorHAnsi" w:hAnsiTheme="majorHAnsi" w:cstheme="minorHAnsi"/>
                <w:sz w:val="22"/>
                <w:szCs w:val="22"/>
              </w:rPr>
            </w:pPr>
            <w:r w:rsidRPr="00745BDB">
              <w:rPr>
                <w:rFonts w:asciiTheme="majorHAnsi" w:hAnsiTheme="majorHAnsi" w:cstheme="minorHAnsi"/>
                <w:sz w:val="22"/>
                <w:szCs w:val="22"/>
              </w:rPr>
              <w:t>Kėdės atlošas ir sėdynė:</w:t>
            </w:r>
          </w:p>
          <w:p w14:paraId="1E19DA7E" w14:textId="6B91D850" w:rsidR="00E63FB3" w:rsidRPr="00745BDB" w:rsidRDefault="00E63FB3" w:rsidP="007602E0">
            <w:pPr>
              <w:rPr>
                <w:rFonts w:asciiTheme="majorHAnsi" w:hAnsiTheme="majorHAnsi" w:cstheme="minorHAnsi"/>
                <w:sz w:val="22"/>
                <w:szCs w:val="22"/>
              </w:rPr>
            </w:pPr>
            <w:r w:rsidRPr="00054D79">
              <w:rPr>
                <w:rFonts w:asciiTheme="majorHAnsi" w:hAnsiTheme="majorHAnsi" w:cstheme="minorHAnsi"/>
                <w:sz w:val="22"/>
                <w:szCs w:val="22"/>
              </w:rPr>
              <w:t>pagaminti iš 8 mm faneros dengtos HPL laminatu 0,4 mm.</w:t>
            </w:r>
          </w:p>
          <w:p w14:paraId="062A9A0F" w14:textId="141146A7" w:rsidR="00E63FB3" w:rsidRPr="00745BDB" w:rsidRDefault="00E63FB3" w:rsidP="007602E0">
            <w:pPr>
              <w:rPr>
                <w:rFonts w:asciiTheme="majorHAnsi" w:hAnsiTheme="majorHAnsi" w:cstheme="minorHAnsi"/>
                <w:sz w:val="22"/>
                <w:szCs w:val="22"/>
              </w:rPr>
            </w:pPr>
            <w:r w:rsidRPr="00745BDB">
              <w:rPr>
                <w:rFonts w:asciiTheme="majorHAnsi" w:hAnsiTheme="majorHAnsi" w:cstheme="minorHAnsi"/>
                <w:sz w:val="22"/>
                <w:szCs w:val="22"/>
              </w:rPr>
              <w:t>Stalo ir kėdės rėmas, kojos:</w:t>
            </w:r>
          </w:p>
          <w:p w14:paraId="2B64F842" w14:textId="24D6E1A1" w:rsidR="00E63FB3" w:rsidRPr="00745BDB" w:rsidRDefault="00E63FB3" w:rsidP="007602E0">
            <w:pPr>
              <w:rPr>
                <w:rFonts w:asciiTheme="majorHAnsi" w:hAnsiTheme="majorHAnsi" w:cstheme="minorHAnsi"/>
                <w:sz w:val="22"/>
                <w:szCs w:val="22"/>
              </w:rPr>
            </w:pPr>
            <w:r w:rsidRPr="00745BDB">
              <w:rPr>
                <w:rFonts w:asciiTheme="majorHAnsi" w:hAnsiTheme="majorHAnsi" w:cstheme="minorHAnsi"/>
                <w:sz w:val="22"/>
                <w:szCs w:val="22"/>
              </w:rPr>
              <w:t>pagamintas iš metalo, vamzdžio profilio;</w:t>
            </w:r>
          </w:p>
          <w:p w14:paraId="5B94C867" w14:textId="2E87BAD1" w:rsidR="00E63FB3" w:rsidRPr="00745BDB" w:rsidRDefault="00E63FB3" w:rsidP="007602E0">
            <w:pPr>
              <w:rPr>
                <w:rFonts w:asciiTheme="majorHAnsi" w:hAnsiTheme="majorHAnsi" w:cstheme="minorHAnsi"/>
                <w:sz w:val="22"/>
                <w:szCs w:val="22"/>
              </w:rPr>
            </w:pPr>
            <w:r w:rsidRPr="00745BDB">
              <w:rPr>
                <w:rFonts w:asciiTheme="majorHAnsi" w:hAnsiTheme="majorHAnsi" w:cstheme="minorHAnsi"/>
                <w:sz w:val="22"/>
                <w:szCs w:val="22"/>
              </w:rPr>
              <w:t>dažyti.</w:t>
            </w:r>
          </w:p>
          <w:p w14:paraId="75D8FBBE" w14:textId="77777777" w:rsidR="00E63FB3" w:rsidRPr="00745BDB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</w:tr>
      <w:tr w:rsidR="00E63FB3" w:rsidRPr="00745BDB" w14:paraId="23C0FE6A" w14:textId="77777777" w:rsidTr="007602E0">
        <w:trPr>
          <w:trHeight w:val="1220"/>
        </w:trPr>
        <w:tc>
          <w:tcPr>
            <w:tcW w:w="1947" w:type="pct"/>
          </w:tcPr>
          <w:p w14:paraId="20079C8A" w14:textId="2816AD35" w:rsidR="00E63FB3" w:rsidRPr="00745BDB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Stalo ir kėdės spalvos:</w:t>
            </w:r>
          </w:p>
          <w:p w14:paraId="5F0D1E04" w14:textId="77777777" w:rsidR="00E63FB3" w:rsidRPr="00A83E18" w:rsidRDefault="00E63FB3" w:rsidP="00E63FB3">
            <w:pPr>
              <w:pStyle w:val="ListParagraph"/>
              <w:numPr>
                <w:ilvl w:val="0"/>
                <w:numId w:val="2"/>
              </w:num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stalo stalviršio, kėdės atlošo ir sėdynės spalva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- </w:t>
            </w:r>
            <w:r w:rsidRPr="00A83E18">
              <w:rPr>
                <w:rFonts w:asciiTheme="majorHAnsi" w:hAnsiTheme="majorHAnsi" w:cstheme="majorHAnsi"/>
                <w:sz w:val="22"/>
                <w:szCs w:val="22"/>
              </w:rPr>
              <w:t>šviesios medienos;</w:t>
            </w:r>
          </w:p>
          <w:p w14:paraId="15456F06" w14:textId="43011422" w:rsidR="00E63FB3" w:rsidRPr="00745BDB" w:rsidRDefault="00E63FB3" w:rsidP="00E63FB3">
            <w:pPr>
              <w:pStyle w:val="ListParagraph"/>
              <w:numPr>
                <w:ilvl w:val="0"/>
                <w:numId w:val="2"/>
              </w:num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Stalo ir kėdės rėmo, kojų spalva - </w:t>
            </w:r>
            <w:r w:rsidRPr="00A83E18">
              <w:rPr>
                <w:rFonts w:asciiTheme="majorHAnsi" w:hAnsiTheme="majorHAnsi" w:cstheme="majorHAnsi"/>
                <w:sz w:val="22"/>
                <w:szCs w:val="22"/>
              </w:rPr>
              <w:t>šviesiai pilka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>.</w:t>
            </w:r>
          </w:p>
        </w:tc>
      </w:tr>
      <w:tr w:rsidR="00E63FB3" w:rsidRPr="00745BDB" w14:paraId="2D9E5D5D" w14:textId="77777777" w:rsidTr="007602E0">
        <w:trPr>
          <w:trHeight w:val="1220"/>
        </w:trPr>
        <w:tc>
          <w:tcPr>
            <w:tcW w:w="1947" w:type="pct"/>
          </w:tcPr>
          <w:p w14:paraId="3DECFC0E" w14:textId="57D4BD00" w:rsidR="00E63FB3" w:rsidRPr="000615D8" w:rsidRDefault="00E63FB3" w:rsidP="007602E0">
            <w:pPr>
              <w:suppressAutoHyphens/>
              <w:overflowPunct w:val="0"/>
              <w:autoSpaceDE w:val="0"/>
              <w:jc w:val="both"/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</w:pPr>
            <w:r w:rsidRPr="000615D8"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  <w:t xml:space="preserve">Prekės </w:t>
            </w:r>
            <w:r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  <w:t>vizualizacija:</w:t>
            </w:r>
          </w:p>
          <w:p w14:paraId="478E6CDE" w14:textId="7617CC11" w:rsidR="00E63FB3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E63FB3"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14798127" wp14:editId="25852D99">
                  <wp:extent cx="2148840" cy="2137033"/>
                  <wp:effectExtent l="0" t="0" r="3810" b="0"/>
                  <wp:docPr id="90982389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9823898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709" cy="2147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23FB5">
              <w:object w:dxaOrig="4548" w:dyaOrig="2928" w14:anchorId="1B5A666B">
                <v:shape id="_x0000_i1030" type="#_x0000_t75" style="width:227.4pt;height:146.4pt" o:ole="">
                  <v:imagedata r:id="rId11" o:title=""/>
                </v:shape>
                <o:OLEObject Type="Embed" ProgID="PBrush" ShapeID="_x0000_i1030" DrawAspect="Content" ObjectID="_1797752345" r:id="rId12"/>
              </w:object>
            </w:r>
          </w:p>
          <w:p w14:paraId="3DF35AF0" w14:textId="77777777" w:rsidR="00E63FB3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3BF47E4E" w14:textId="443B796C" w:rsidR="00E63FB3" w:rsidRPr="00745BDB" w:rsidRDefault="00E63FB3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</w:tr>
    </w:tbl>
    <w:p w14:paraId="105C530C" w14:textId="77777777" w:rsidR="00C0371A" w:rsidRDefault="00C0371A" w:rsidP="004379E7">
      <w:pPr>
        <w:jc w:val="center"/>
        <w:rPr>
          <w:b/>
          <w:bCs/>
        </w:rPr>
      </w:pPr>
    </w:p>
    <w:p w14:paraId="6BD761DA" w14:textId="77777777" w:rsidR="00E63FB3" w:rsidRDefault="00E63FB3" w:rsidP="004379E7">
      <w:pPr>
        <w:jc w:val="center"/>
        <w:rPr>
          <w:b/>
          <w:bCs/>
        </w:rPr>
      </w:pPr>
    </w:p>
    <w:p w14:paraId="4F3DA944" w14:textId="77777777" w:rsidR="00E63FB3" w:rsidRDefault="00E63FB3" w:rsidP="004379E7">
      <w:pPr>
        <w:jc w:val="center"/>
        <w:rPr>
          <w:b/>
          <w:bCs/>
        </w:rPr>
      </w:pPr>
    </w:p>
    <w:p w14:paraId="35473558" w14:textId="77777777" w:rsidR="00E63FB3" w:rsidRDefault="00E63FB3" w:rsidP="004379E7">
      <w:pPr>
        <w:jc w:val="center"/>
        <w:rPr>
          <w:b/>
          <w:bCs/>
        </w:rPr>
      </w:pPr>
    </w:p>
    <w:tbl>
      <w:tblPr>
        <w:tblStyle w:val="TableGrid"/>
        <w:tblW w:w="5001" w:type="pct"/>
        <w:tblInd w:w="-5" w:type="dxa"/>
        <w:tblLook w:val="04A0" w:firstRow="1" w:lastRow="0" w:firstColumn="1" w:lastColumn="0" w:noHBand="0" w:noVBand="1"/>
      </w:tblPr>
      <w:tblGrid>
        <w:gridCol w:w="9018"/>
      </w:tblGrid>
      <w:tr w:rsidR="00AC1A76" w:rsidRPr="00745BDB" w14:paraId="1708F64C" w14:textId="77777777" w:rsidTr="00AC1A76">
        <w:trPr>
          <w:trHeight w:val="558"/>
        </w:trPr>
        <w:tc>
          <w:tcPr>
            <w:tcW w:w="1947" w:type="pct"/>
          </w:tcPr>
          <w:p w14:paraId="0279D5BA" w14:textId="64912F74" w:rsidR="00AC1A76" w:rsidRPr="00AC1A76" w:rsidRDefault="00AC1A76" w:rsidP="00AC1A76">
            <w:pPr>
              <w:jc w:val="center"/>
              <w:rPr>
                <w:rFonts w:asciiTheme="majorHAnsi" w:hAnsiTheme="majorHAnsi" w:cstheme="majorHAnsi"/>
                <w:b/>
                <w:bCs/>
                <w:color w:val="020202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b/>
                <w:bCs/>
                <w:color w:val="020202"/>
                <w:sz w:val="22"/>
                <w:szCs w:val="22"/>
              </w:rPr>
              <w:lastRenderedPageBreak/>
              <w:t xml:space="preserve">Stalas </w:t>
            </w:r>
            <w:r>
              <w:rPr>
                <w:rFonts w:asciiTheme="majorHAnsi" w:hAnsiTheme="majorHAnsi" w:cstheme="majorHAnsi"/>
                <w:b/>
                <w:bCs/>
                <w:color w:val="020202"/>
                <w:sz w:val="22"/>
                <w:szCs w:val="22"/>
              </w:rPr>
              <w:t>KS1</w:t>
            </w:r>
          </w:p>
        </w:tc>
      </w:tr>
      <w:tr w:rsidR="00AC1A76" w:rsidRPr="00745BDB" w14:paraId="453D8605" w14:textId="77777777" w:rsidTr="007602E0">
        <w:trPr>
          <w:trHeight w:val="1220"/>
        </w:trPr>
        <w:tc>
          <w:tcPr>
            <w:tcW w:w="1947" w:type="pct"/>
          </w:tcPr>
          <w:p w14:paraId="45DA8767" w14:textId="77777777" w:rsidR="00AC1A76" w:rsidRDefault="00AC1A76" w:rsidP="007602E0">
            <w:pPr>
              <w:rPr>
                <w:rFonts w:asciiTheme="majorHAnsi" w:hAnsiTheme="majorHAnsi" w:cstheme="majorHAnsi"/>
                <w:color w:val="020202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color w:val="020202"/>
                <w:sz w:val="22"/>
                <w:szCs w:val="22"/>
              </w:rPr>
              <w:t xml:space="preserve">Stalas stacionariam kompiuteriui uždengtais šonais, iš dalies dengta stalo priekine dalimi (panele fasadinėje dalyje), su ištraukiama lentynėle klaviatūrai, lentynėle kompiuteriui su apsauga (lentynėlė tvirtinama vidinėje stalo dalyje, apsauga – šoninėje lentynėlės dalyje) ir laidams skirta anga su lizdu stalviršyje. </w:t>
            </w:r>
          </w:p>
          <w:p w14:paraId="4DDD7E27" w14:textId="0FF3856D" w:rsidR="007E62A9" w:rsidRPr="00745BDB" w:rsidRDefault="007E62A9" w:rsidP="007602E0">
            <w:pPr>
              <w:rPr>
                <w:rFonts w:asciiTheme="majorHAnsi" w:hAnsiTheme="majorHAnsi" w:cstheme="majorHAnsi"/>
                <w:b/>
                <w:bCs/>
                <w:color w:val="020202"/>
                <w:sz w:val="22"/>
                <w:szCs w:val="22"/>
              </w:rPr>
            </w:pPr>
            <w:r w:rsidRPr="007E62A9">
              <w:rPr>
                <w:rFonts w:asciiTheme="majorHAnsi" w:eastAsia="Calibri" w:hAnsiTheme="majorHAnsi" w:cstheme="majorHAnsi"/>
                <w:noProof/>
                <w:lang w:eastAsia="zh-CN"/>
              </w:rPr>
              <w:drawing>
                <wp:inline distT="0" distB="0" distL="0" distR="0" wp14:anchorId="0C5269F6" wp14:editId="5BDAE569">
                  <wp:extent cx="2255520" cy="906010"/>
                  <wp:effectExtent l="0" t="0" r="0" b="8890"/>
                  <wp:docPr id="72560119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5601193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2291167" cy="9203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1A76" w:rsidRPr="00745BDB" w14:paraId="3987BD66" w14:textId="77777777" w:rsidTr="007602E0">
        <w:trPr>
          <w:trHeight w:val="1220"/>
        </w:trPr>
        <w:tc>
          <w:tcPr>
            <w:tcW w:w="1947" w:type="pct"/>
          </w:tcPr>
          <w:p w14:paraId="644B3E36" w14:textId="77777777" w:rsidR="00AC1A76" w:rsidRPr="00745BDB" w:rsidRDefault="00AC1A76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Stalo matmenys (galima paklaida +- 20 mm):</w:t>
            </w:r>
          </w:p>
          <w:p w14:paraId="359E9A00" w14:textId="77777777" w:rsidR="00AC1A76" w:rsidRPr="00745BDB" w:rsidRDefault="00AC1A76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I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lgis: 800 mm;</w:t>
            </w:r>
          </w:p>
          <w:p w14:paraId="2086B98F" w14:textId="77777777" w:rsidR="00AC1A76" w:rsidRPr="00745BDB" w:rsidRDefault="00AC1A76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Plotis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: 600 mm;</w:t>
            </w:r>
          </w:p>
          <w:p w14:paraId="6B896855" w14:textId="77777777" w:rsidR="00AC1A76" w:rsidRPr="00745BDB" w:rsidRDefault="00AC1A76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A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ukštis: 750 mm.</w:t>
            </w:r>
          </w:p>
          <w:p w14:paraId="1174665D" w14:textId="77777777" w:rsidR="00AC1A76" w:rsidRPr="00745BDB" w:rsidRDefault="00AC1A76" w:rsidP="007602E0">
            <w:pPr>
              <w:rPr>
                <w:rFonts w:asciiTheme="majorHAnsi" w:hAnsiTheme="majorHAnsi" w:cstheme="majorHAnsi"/>
                <w:color w:val="020202"/>
                <w:sz w:val="22"/>
                <w:szCs w:val="22"/>
              </w:rPr>
            </w:pPr>
          </w:p>
        </w:tc>
      </w:tr>
      <w:tr w:rsidR="00AC1A76" w:rsidRPr="00745BDB" w14:paraId="690A60CF" w14:textId="77777777" w:rsidTr="007602E0">
        <w:trPr>
          <w:trHeight w:val="1220"/>
        </w:trPr>
        <w:tc>
          <w:tcPr>
            <w:tcW w:w="1947" w:type="pct"/>
          </w:tcPr>
          <w:p w14:paraId="2779D410" w14:textId="77777777" w:rsidR="00AC1A76" w:rsidRPr="00745BDB" w:rsidRDefault="00AC1A76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Stalas:</w:t>
            </w:r>
          </w:p>
          <w:p w14:paraId="07C933C5" w14:textId="77777777" w:rsidR="00AC1A76" w:rsidRPr="00745BDB" w:rsidRDefault="00AC1A76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3.3.1. pagamintas iš  LMDP; </w:t>
            </w:r>
          </w:p>
          <w:p w14:paraId="4CD3CAC2" w14:textId="779FD85D" w:rsidR="00AC1A76" w:rsidRPr="00745BDB" w:rsidRDefault="00AC1A76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3.3.2. plokštės storis 18 mm;</w:t>
            </w:r>
          </w:p>
          <w:p w14:paraId="7416452C" w14:textId="4A3C6537" w:rsidR="00AC1A76" w:rsidRPr="00FA3369" w:rsidRDefault="00AC1A76" w:rsidP="007602E0">
            <w:pPr>
              <w:rPr>
                <w:rFonts w:asciiTheme="majorHAnsi" w:hAnsiTheme="majorHAnsi" w:cstheme="min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3.3.3. </w:t>
            </w:r>
            <w:r w:rsidRPr="00FA3369">
              <w:rPr>
                <w:rFonts w:asciiTheme="majorHAnsi" w:hAnsiTheme="majorHAnsi" w:cstheme="minorHAnsi"/>
                <w:sz w:val="22"/>
                <w:szCs w:val="22"/>
              </w:rPr>
              <w:t xml:space="preserve">plokštės briauna PVC 2 mm </w:t>
            </w:r>
            <w:r w:rsidRPr="00142F4B">
              <w:rPr>
                <w:rFonts w:asciiTheme="majorHAnsi" w:hAnsiTheme="majorHAnsi" w:cstheme="minorHAnsi"/>
                <w:sz w:val="22"/>
                <w:szCs w:val="22"/>
              </w:rPr>
              <w:t>storio.</w:t>
            </w:r>
          </w:p>
          <w:p w14:paraId="15689AE1" w14:textId="77777777" w:rsidR="00AC1A76" w:rsidRPr="00745BDB" w:rsidRDefault="00AC1A76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</w:tr>
      <w:tr w:rsidR="00AC1A76" w:rsidRPr="00745BDB" w14:paraId="420632CF" w14:textId="77777777" w:rsidTr="007602E0">
        <w:trPr>
          <w:trHeight w:val="841"/>
        </w:trPr>
        <w:tc>
          <w:tcPr>
            <w:tcW w:w="1947" w:type="pct"/>
          </w:tcPr>
          <w:p w14:paraId="14C0E49A" w14:textId="77777777" w:rsidR="00AC1A76" w:rsidRDefault="00AC1A76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Stalo plokštės spalva</w:t>
            </w:r>
            <w:r w:rsidR="007E62A9"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– juoda </w:t>
            </w:r>
          </w:p>
          <w:p w14:paraId="4E30D272" w14:textId="597874B5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E62A9"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7D221F3D" wp14:editId="21155F0C">
                  <wp:extent cx="1158340" cy="1044030"/>
                  <wp:effectExtent l="0" t="0" r="3810" b="3810"/>
                  <wp:docPr id="17482068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820689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340" cy="1044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1A76" w:rsidRPr="00745BDB" w14:paraId="2B70B086" w14:textId="77777777" w:rsidTr="007602E0">
        <w:trPr>
          <w:trHeight w:val="841"/>
        </w:trPr>
        <w:tc>
          <w:tcPr>
            <w:tcW w:w="1947" w:type="pct"/>
          </w:tcPr>
          <w:p w14:paraId="02D80F69" w14:textId="07DDADC9" w:rsidR="00AC1A76" w:rsidRDefault="00AC1A76" w:rsidP="007602E0">
            <w:pPr>
              <w:suppressAutoHyphens/>
              <w:overflowPunct w:val="0"/>
              <w:autoSpaceDE w:val="0"/>
              <w:jc w:val="both"/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</w:pPr>
            <w:r w:rsidRPr="000615D8"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  <w:t xml:space="preserve">Prekės </w:t>
            </w:r>
            <w:r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  <w:t>vizualizacija</w:t>
            </w:r>
            <w:r w:rsidR="007E62A9"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  <w:t xml:space="preserve"> (siūloma spalva – juoda)</w:t>
            </w:r>
            <w:r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  <w:t>:</w:t>
            </w:r>
          </w:p>
          <w:p w14:paraId="63D9E7C8" w14:textId="6B6FB673" w:rsidR="00AC1A76" w:rsidRPr="000615D8" w:rsidRDefault="00AC1A76" w:rsidP="007602E0">
            <w:pPr>
              <w:suppressAutoHyphens/>
              <w:overflowPunct w:val="0"/>
              <w:autoSpaceDE w:val="0"/>
              <w:jc w:val="both"/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</w:pPr>
            <w:r w:rsidRPr="00AC1A76">
              <w:rPr>
                <w:rFonts w:asciiTheme="majorHAnsi" w:eastAsia="Calibri" w:hAnsiTheme="majorHAnsi" w:cstheme="majorHAnsi"/>
                <w:noProof/>
                <w:lang w:eastAsia="zh-CN"/>
              </w:rPr>
              <w:drawing>
                <wp:inline distT="0" distB="0" distL="0" distR="0" wp14:anchorId="088087F5" wp14:editId="7865DF85">
                  <wp:extent cx="1981112" cy="1988820"/>
                  <wp:effectExtent l="0" t="0" r="635" b="0"/>
                  <wp:docPr id="196933990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9339908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1831" cy="19895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23FB5"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  <w:t xml:space="preserve"> </w:t>
            </w:r>
            <w:r w:rsidR="00C23FB5">
              <w:object w:dxaOrig="3756" w:dyaOrig="2880" w14:anchorId="4DFFDA8A">
                <v:shape id="_x0000_i1032" type="#_x0000_t75" style="width:187.8pt;height:2in" o:ole="">
                  <v:imagedata r:id="rId16" o:title=""/>
                </v:shape>
                <o:OLEObject Type="Embed" ProgID="PBrush" ShapeID="_x0000_i1032" DrawAspect="Content" ObjectID="_1797752346" r:id="rId17"/>
              </w:object>
            </w:r>
          </w:p>
          <w:p w14:paraId="35D3EB50" w14:textId="77777777" w:rsidR="00AC1A76" w:rsidRDefault="00AC1A76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1DF73070" w14:textId="62ECB8D0" w:rsidR="00AC1A76" w:rsidRDefault="00AC1A76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2F09F109" w14:textId="77777777" w:rsidR="00AC1A76" w:rsidRPr="00745BDB" w:rsidRDefault="00AC1A76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</w:tr>
    </w:tbl>
    <w:p w14:paraId="4456C97B" w14:textId="77777777" w:rsidR="00E63FB3" w:rsidRDefault="00E63FB3" w:rsidP="004379E7">
      <w:pPr>
        <w:jc w:val="center"/>
        <w:rPr>
          <w:b/>
          <w:bCs/>
        </w:rPr>
      </w:pPr>
    </w:p>
    <w:p w14:paraId="4CE4B1C6" w14:textId="77777777" w:rsidR="00E63FB3" w:rsidRDefault="00E63FB3" w:rsidP="004379E7">
      <w:pPr>
        <w:jc w:val="center"/>
        <w:rPr>
          <w:b/>
          <w:bCs/>
        </w:rPr>
      </w:pPr>
    </w:p>
    <w:p w14:paraId="4EA36D4E" w14:textId="77777777" w:rsidR="007E62A9" w:rsidRDefault="007E62A9" w:rsidP="004379E7">
      <w:pPr>
        <w:jc w:val="center"/>
        <w:rPr>
          <w:b/>
          <w:bCs/>
        </w:rPr>
      </w:pPr>
    </w:p>
    <w:p w14:paraId="50F57F00" w14:textId="77777777" w:rsidR="007E62A9" w:rsidRDefault="007E62A9" w:rsidP="004379E7">
      <w:pPr>
        <w:jc w:val="center"/>
        <w:rPr>
          <w:b/>
          <w:bCs/>
        </w:rPr>
      </w:pPr>
    </w:p>
    <w:p w14:paraId="6974800C" w14:textId="77777777" w:rsidR="007E62A9" w:rsidRDefault="007E62A9" w:rsidP="004379E7">
      <w:pPr>
        <w:jc w:val="center"/>
        <w:rPr>
          <w:b/>
          <w:bCs/>
        </w:rPr>
      </w:pPr>
    </w:p>
    <w:tbl>
      <w:tblPr>
        <w:tblStyle w:val="TableGrid"/>
        <w:tblW w:w="5001" w:type="pct"/>
        <w:tblInd w:w="-5" w:type="dxa"/>
        <w:tblLook w:val="04A0" w:firstRow="1" w:lastRow="0" w:firstColumn="1" w:lastColumn="0" w:noHBand="0" w:noVBand="1"/>
      </w:tblPr>
      <w:tblGrid>
        <w:gridCol w:w="9018"/>
      </w:tblGrid>
      <w:tr w:rsidR="007E62A9" w:rsidRPr="00745BDB" w14:paraId="51A55A8A" w14:textId="77777777" w:rsidTr="007E62A9">
        <w:trPr>
          <w:trHeight w:val="557"/>
        </w:trPr>
        <w:tc>
          <w:tcPr>
            <w:tcW w:w="1947" w:type="pct"/>
          </w:tcPr>
          <w:p w14:paraId="5909378F" w14:textId="47CC661C" w:rsidR="007E62A9" w:rsidRPr="00745BDB" w:rsidRDefault="007E62A9" w:rsidP="007E62A9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b/>
                <w:bCs/>
                <w:color w:val="020202"/>
                <w:sz w:val="22"/>
                <w:szCs w:val="22"/>
              </w:rPr>
              <w:lastRenderedPageBreak/>
              <w:t>Stalo ir kėdės komplektas SIKK1</w:t>
            </w:r>
          </w:p>
        </w:tc>
      </w:tr>
      <w:tr w:rsidR="007E62A9" w:rsidRPr="00745BDB" w14:paraId="46CC3ED1" w14:textId="77777777" w:rsidTr="007602E0">
        <w:trPr>
          <w:trHeight w:val="1220"/>
        </w:trPr>
        <w:tc>
          <w:tcPr>
            <w:tcW w:w="1947" w:type="pct"/>
          </w:tcPr>
          <w:p w14:paraId="4F8F480F" w14:textId="1623C0C8" w:rsidR="007E62A9" w:rsidRPr="00745BDB" w:rsidRDefault="007E62A9" w:rsidP="007602E0">
            <w:pPr>
              <w:jc w:val="both"/>
              <w:rPr>
                <w:rFonts w:asciiTheme="majorHAnsi" w:hAnsiTheme="majorHAnsi" w:cstheme="majorHAnsi"/>
                <w:b/>
                <w:bCs/>
                <w:color w:val="000000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color w:val="000000"/>
                <w:sz w:val="22"/>
                <w:szCs w:val="22"/>
              </w:rPr>
              <w:t>Komplektą sudaro: reguliuojamo aukščio stalas su reguliuojamu (pakreipiamu) stalviršiumi  ir kėdutė su paminkštinta sėdimąja dalimi (taburetė). Stalviršis su rašiklių ir</w:t>
            </w:r>
            <w:r>
              <w:rPr>
                <w:rFonts w:asciiTheme="majorHAnsi" w:hAnsiTheme="majorHAnsi" w:cstheme="majorHAnsi"/>
                <w:color w:val="000000"/>
                <w:sz w:val="22"/>
                <w:szCs w:val="22"/>
              </w:rPr>
              <w:t xml:space="preserve"> </w:t>
            </w:r>
            <w:r w:rsidRPr="00745BDB">
              <w:rPr>
                <w:rFonts w:asciiTheme="majorHAnsi" w:hAnsiTheme="majorHAnsi" w:cstheme="majorHAnsi"/>
                <w:color w:val="000000"/>
                <w:sz w:val="22"/>
                <w:szCs w:val="22"/>
              </w:rPr>
              <w:t>kt. priemonių laikikliu. Stalas su ištraukiama lentele (papildomu darbastaliu) iš šono ir 2 stalčiais po stalviršiu. Stalo k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ojos su apsaugomis (saugančiomis grindų dangą nuo susibraižymo).</w:t>
            </w:r>
          </w:p>
        </w:tc>
      </w:tr>
      <w:tr w:rsidR="007E62A9" w:rsidRPr="00745BDB" w14:paraId="78D361B5" w14:textId="77777777" w:rsidTr="007602E0">
        <w:trPr>
          <w:trHeight w:val="1408"/>
        </w:trPr>
        <w:tc>
          <w:tcPr>
            <w:tcW w:w="1947" w:type="pct"/>
          </w:tcPr>
          <w:p w14:paraId="2492A9D3" w14:textId="77777777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Stalviršio matmenys:</w:t>
            </w:r>
          </w:p>
          <w:p w14:paraId="2989CB96" w14:textId="4F7B6EC2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  <w:highlight w:val="lightGray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Ilgis (įskaitant priemonių laikiklį):  950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mm; </w:t>
            </w:r>
          </w:p>
          <w:p w14:paraId="2653FB5B" w14:textId="4D54E337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Plotis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: 600 mm </w:t>
            </w:r>
          </w:p>
          <w:p w14:paraId="7EDE9EEE" w14:textId="43D9C241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Stalviršis reguliuojamas 0-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>70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 laipsnių kampu. </w:t>
            </w:r>
          </w:p>
          <w:p w14:paraId="3D841E9A" w14:textId="13FE18E0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Stalo maksimalus aukštis (aukščiausia galima padėtis) (įskaitant stalviršį) –900 mm;</w:t>
            </w:r>
          </w:p>
          <w:p w14:paraId="3E9D0E87" w14:textId="50E536F0" w:rsidR="007E62A9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Stalo aukščio reguliavimo pokytis –200 mm.</w:t>
            </w:r>
          </w:p>
          <w:p w14:paraId="2A431A54" w14:textId="09F9D822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Kėdutės matmenys </w:t>
            </w:r>
          </w:p>
          <w:p w14:paraId="6B55C55B" w14:textId="77777777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Sėdimos dalies skersmuo: 300 mm;</w:t>
            </w:r>
          </w:p>
          <w:p w14:paraId="548120C7" w14:textId="77777777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Kėdutės aukštis: 510 mm.</w:t>
            </w:r>
          </w:p>
        </w:tc>
      </w:tr>
      <w:tr w:rsidR="007E62A9" w:rsidRPr="00745BDB" w14:paraId="00DA141F" w14:textId="77777777" w:rsidTr="007E62A9">
        <w:trPr>
          <w:trHeight w:val="1864"/>
        </w:trPr>
        <w:tc>
          <w:tcPr>
            <w:tcW w:w="1947" w:type="pct"/>
          </w:tcPr>
          <w:p w14:paraId="605860C7" w14:textId="3A3A474F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4.3.1. Stalviršis (neįskaitant priemonių laikiklio) ir </w:t>
            </w:r>
            <w:r w:rsidRPr="00745BDB">
              <w:rPr>
                <w:rFonts w:asciiTheme="majorHAnsi" w:hAnsiTheme="majorHAnsi" w:cstheme="majorHAnsi"/>
                <w:color w:val="000000"/>
                <w:sz w:val="22"/>
                <w:szCs w:val="22"/>
              </w:rPr>
              <w:t xml:space="preserve">ištraukiama lentelė (papildomas darbastalis)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pagaminti iš vidutinio tankio medžio plaušo plokštės (MDF)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>.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</w:p>
          <w:p w14:paraId="39858E3B" w14:textId="2C24FB06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4.3.1.1. Plokštės storis 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>16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 mm.</w:t>
            </w:r>
          </w:p>
          <w:p w14:paraId="53AE4267" w14:textId="1CF37A6C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4.3.2. Stalo rėmas pagamintas iš metalo padengto milteliniu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būdu.</w:t>
            </w:r>
          </w:p>
          <w:p w14:paraId="5F364282" w14:textId="703E8AC9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4.3.3. Kėdutės sėdimoji dalis paminkštinta ir aptraukta vienspalvi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a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dirbtine oda. </w:t>
            </w:r>
          </w:p>
          <w:p w14:paraId="7D32F9DC" w14:textId="218DF517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4.3.4. Kėdutės rėmas, kojos </w:t>
            </w:r>
            <w:r w:rsidRPr="00745BDB">
              <w:rPr>
                <w:rFonts w:asciiTheme="majorHAnsi" w:hAnsiTheme="majorHAnsi" w:cstheme="majorHAnsi"/>
                <w:color w:val="000000"/>
                <w:sz w:val="22"/>
                <w:szCs w:val="22"/>
              </w:rPr>
              <w:t>pagaminti iš metalo profilio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 padengto milteliniu būdu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>.</w:t>
            </w:r>
          </w:p>
          <w:p w14:paraId="27A85BE4" w14:textId="77777777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</w:tr>
      <w:tr w:rsidR="007E62A9" w:rsidRPr="00745BDB" w14:paraId="31669906" w14:textId="77777777" w:rsidTr="007602E0">
        <w:trPr>
          <w:trHeight w:val="1220"/>
        </w:trPr>
        <w:tc>
          <w:tcPr>
            <w:tcW w:w="1947" w:type="pct"/>
          </w:tcPr>
          <w:p w14:paraId="49429804" w14:textId="7055FBFC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Stalo spalvos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>:</w:t>
            </w:r>
          </w:p>
          <w:p w14:paraId="1ACEB87C" w14:textId="4446D640" w:rsidR="007E62A9" w:rsidRPr="00745BDB" w:rsidRDefault="007E62A9" w:rsidP="007E62A9">
            <w:pPr>
              <w:pStyle w:val="ListParagraph"/>
              <w:numPr>
                <w:ilvl w:val="0"/>
                <w:numId w:val="3"/>
              </w:num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Stalviršio spalva -  juoda</w:t>
            </w:r>
            <w:r w:rsidR="00A22CA5">
              <w:rPr>
                <w:rFonts w:asciiTheme="majorHAnsi" w:hAnsiTheme="majorHAnsi" w:cstheme="majorHAnsi"/>
                <w:sz w:val="22"/>
                <w:szCs w:val="22"/>
              </w:rPr>
              <w:t>.</w:t>
            </w:r>
          </w:p>
          <w:p w14:paraId="078822A0" w14:textId="77777777" w:rsidR="007E62A9" w:rsidRPr="009725E9" w:rsidRDefault="007E62A9" w:rsidP="007E62A9">
            <w:pPr>
              <w:pStyle w:val="ListParagraph"/>
              <w:numPr>
                <w:ilvl w:val="0"/>
                <w:numId w:val="3"/>
              </w:num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rėmo, kojų spalva – juoda.</w:t>
            </w:r>
          </w:p>
          <w:p w14:paraId="0CA502BC" w14:textId="6C962831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Kėdutės sėdimosios dalies ir kojų spalva -  juoda.</w:t>
            </w:r>
          </w:p>
        </w:tc>
      </w:tr>
      <w:tr w:rsidR="007E62A9" w:rsidRPr="00745BDB" w14:paraId="38D76B0A" w14:textId="77777777" w:rsidTr="007602E0">
        <w:trPr>
          <w:trHeight w:val="1220"/>
        </w:trPr>
        <w:tc>
          <w:tcPr>
            <w:tcW w:w="1947" w:type="pct"/>
          </w:tcPr>
          <w:p w14:paraId="480953E5" w14:textId="1B4AF541" w:rsidR="007E62A9" w:rsidRPr="000615D8" w:rsidRDefault="007E62A9" w:rsidP="007602E0">
            <w:pPr>
              <w:suppressAutoHyphens/>
              <w:overflowPunct w:val="0"/>
              <w:autoSpaceDE w:val="0"/>
              <w:jc w:val="both"/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</w:pPr>
            <w:r w:rsidRPr="000615D8"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  <w:t xml:space="preserve">Prekės </w:t>
            </w:r>
            <w:r w:rsidR="00A22CA5"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  <w:t>vizualizacija:</w:t>
            </w:r>
          </w:p>
          <w:p w14:paraId="28E4546E" w14:textId="77777777" w:rsidR="007E62A9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5A87CA70" w14:textId="77777777" w:rsidR="007E62A9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266E19A8" w14:textId="77777777" w:rsidR="007E62A9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68DB1C3E" w14:textId="1FA143AA" w:rsidR="007E62A9" w:rsidRPr="00745BDB" w:rsidRDefault="007E62A9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noProof/>
              </w:rPr>
              <w:drawing>
                <wp:inline distT="0" distB="0" distL="0" distR="0" wp14:anchorId="3B32236B" wp14:editId="1C41B15B">
                  <wp:extent cx="2027987" cy="1733550"/>
                  <wp:effectExtent l="0" t="0" r="0" b="0"/>
                  <wp:docPr id="6" name="Paveikslėlis 6" descr="A black drawing table and stoo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aveikslėlis 6" descr="A black drawing table and stool&#10;&#10;Description automatically generated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8370" cy="1742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23FB5"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="00C23FB5">
              <w:object w:dxaOrig="6900" w:dyaOrig="4008" w14:anchorId="0CB6922B">
                <v:shape id="_x0000_i1034" type="#_x0000_t75" style="width:257.4pt;height:149.4pt" o:ole="">
                  <v:imagedata r:id="rId19" o:title=""/>
                </v:shape>
                <o:OLEObject Type="Embed" ProgID="PBrush" ShapeID="_x0000_i1034" DrawAspect="Content" ObjectID="_1797752347" r:id="rId20"/>
              </w:object>
            </w:r>
          </w:p>
        </w:tc>
      </w:tr>
    </w:tbl>
    <w:p w14:paraId="7072859A" w14:textId="77777777" w:rsidR="007E62A9" w:rsidRDefault="007E62A9" w:rsidP="004379E7">
      <w:pPr>
        <w:jc w:val="center"/>
        <w:rPr>
          <w:b/>
          <w:bCs/>
        </w:rPr>
      </w:pPr>
    </w:p>
    <w:p w14:paraId="591A129C" w14:textId="77777777" w:rsidR="00A22CA5" w:rsidRDefault="00A22CA5" w:rsidP="004379E7">
      <w:pPr>
        <w:jc w:val="center"/>
        <w:rPr>
          <w:b/>
          <w:bCs/>
        </w:rPr>
      </w:pPr>
    </w:p>
    <w:p w14:paraId="7BE3D908" w14:textId="77777777" w:rsidR="00A22CA5" w:rsidRDefault="00A22CA5" w:rsidP="004379E7">
      <w:pPr>
        <w:jc w:val="center"/>
        <w:rPr>
          <w:b/>
          <w:bCs/>
        </w:rPr>
      </w:pPr>
    </w:p>
    <w:p w14:paraId="6FE2E089" w14:textId="77777777" w:rsidR="00A22CA5" w:rsidRDefault="00A22CA5" w:rsidP="004379E7">
      <w:pPr>
        <w:jc w:val="center"/>
        <w:rPr>
          <w:b/>
          <w:bCs/>
        </w:rPr>
      </w:pPr>
    </w:p>
    <w:p w14:paraId="674E1FD3" w14:textId="77777777" w:rsidR="00A22CA5" w:rsidRDefault="00A22CA5" w:rsidP="004379E7">
      <w:pPr>
        <w:jc w:val="center"/>
        <w:rPr>
          <w:b/>
          <w:bCs/>
        </w:rPr>
      </w:pPr>
    </w:p>
    <w:p w14:paraId="01FF7808" w14:textId="77777777" w:rsidR="00A22CA5" w:rsidRDefault="00A22CA5" w:rsidP="004379E7">
      <w:pPr>
        <w:jc w:val="center"/>
        <w:rPr>
          <w:b/>
          <w:bCs/>
        </w:rPr>
      </w:pPr>
    </w:p>
    <w:p w14:paraId="330F1792" w14:textId="77777777" w:rsidR="00A22CA5" w:rsidRDefault="00A22CA5" w:rsidP="004379E7">
      <w:pPr>
        <w:jc w:val="center"/>
        <w:rPr>
          <w:b/>
          <w:bCs/>
        </w:rPr>
      </w:pPr>
    </w:p>
    <w:tbl>
      <w:tblPr>
        <w:tblStyle w:val="TableGrid"/>
        <w:tblW w:w="5080" w:type="pct"/>
        <w:tblInd w:w="-5" w:type="dxa"/>
        <w:tblLook w:val="04A0" w:firstRow="1" w:lastRow="0" w:firstColumn="1" w:lastColumn="0" w:noHBand="0" w:noVBand="1"/>
      </w:tblPr>
      <w:tblGrid>
        <w:gridCol w:w="9160"/>
      </w:tblGrid>
      <w:tr w:rsidR="00AB3AA4" w:rsidRPr="00745BDB" w14:paraId="0DD32075" w14:textId="77777777" w:rsidTr="006F64A1">
        <w:trPr>
          <w:trHeight w:val="585"/>
        </w:trPr>
        <w:tc>
          <w:tcPr>
            <w:tcW w:w="5000" w:type="pct"/>
          </w:tcPr>
          <w:p w14:paraId="172BFE9A" w14:textId="6DBE97FD" w:rsidR="00AB3AA4" w:rsidRPr="00AB3AA4" w:rsidRDefault="00AB3AA4" w:rsidP="00AB3AA4">
            <w:pPr>
              <w:jc w:val="center"/>
              <w:rPr>
                <w:rFonts w:asciiTheme="majorHAnsi" w:hAnsiTheme="majorHAnsi" w:cstheme="majorHAnsi"/>
                <w:b/>
                <w:bCs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b/>
                <w:bCs/>
                <w:color w:val="020202"/>
                <w:sz w:val="22"/>
                <w:szCs w:val="22"/>
              </w:rPr>
              <w:lastRenderedPageBreak/>
              <w:t xml:space="preserve">Stalas </w:t>
            </w:r>
            <w:r>
              <w:rPr>
                <w:rFonts w:asciiTheme="majorHAnsi" w:hAnsiTheme="majorHAnsi" w:cstheme="majorHAnsi"/>
                <w:b/>
                <w:bCs/>
                <w:color w:val="020202"/>
                <w:sz w:val="22"/>
                <w:szCs w:val="22"/>
              </w:rPr>
              <w:t>MRS1</w:t>
            </w:r>
          </w:p>
        </w:tc>
      </w:tr>
      <w:tr w:rsidR="00AB3AA4" w:rsidRPr="00745BDB" w14:paraId="0AE3E2E7" w14:textId="77777777" w:rsidTr="006F64A1">
        <w:trPr>
          <w:trHeight w:val="741"/>
        </w:trPr>
        <w:tc>
          <w:tcPr>
            <w:tcW w:w="5000" w:type="pct"/>
          </w:tcPr>
          <w:p w14:paraId="7790D90E" w14:textId="5D7FDEC3" w:rsidR="00AB3AA4" w:rsidRPr="00745BDB" w:rsidRDefault="00AB3AA4" w:rsidP="007602E0">
            <w:pPr>
              <w:rPr>
                <w:rFonts w:asciiTheme="majorHAnsi" w:hAnsiTheme="majorHAnsi" w:cstheme="majorHAnsi"/>
                <w:color w:val="020202"/>
                <w:sz w:val="22"/>
                <w:szCs w:val="22"/>
                <w:highlight w:val="yellow"/>
              </w:rPr>
            </w:pPr>
            <w:r w:rsidRPr="00745BDB">
              <w:rPr>
                <w:rFonts w:asciiTheme="majorHAnsi" w:hAnsiTheme="majorHAnsi" w:cstheme="majorHAnsi"/>
                <w:color w:val="020202"/>
                <w:sz w:val="22"/>
                <w:szCs w:val="22"/>
              </w:rPr>
              <w:t>Mobilus reguliuojamo aukščio stalas, keturiomis kojomis, iš jų dvi su fiksuojamais ratukais. Stalviršio kampai užapvalinti.</w:t>
            </w:r>
          </w:p>
        </w:tc>
      </w:tr>
      <w:tr w:rsidR="00AB3AA4" w:rsidRPr="00193390" w14:paraId="6F845D69" w14:textId="77777777" w:rsidTr="006F64A1">
        <w:trPr>
          <w:trHeight w:val="1279"/>
        </w:trPr>
        <w:tc>
          <w:tcPr>
            <w:tcW w:w="5000" w:type="pct"/>
          </w:tcPr>
          <w:p w14:paraId="63847249" w14:textId="77777777" w:rsidR="00AB3AA4" w:rsidRPr="00745BDB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Stalo matmenys:</w:t>
            </w:r>
          </w:p>
          <w:p w14:paraId="6B214777" w14:textId="6F62B9DD" w:rsidR="00AB3AA4" w:rsidRPr="00745BDB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Ilgis: 600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mm;</w:t>
            </w:r>
          </w:p>
          <w:p w14:paraId="76BF7E1D" w14:textId="2DA11FDF" w:rsidR="00AB3AA4" w:rsidRPr="00745BDB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>
              <w:rPr>
                <w:rFonts w:asciiTheme="majorHAnsi" w:hAnsiTheme="majorHAnsi" w:cstheme="majorHAnsi"/>
                <w:sz w:val="22"/>
                <w:szCs w:val="22"/>
              </w:rPr>
              <w:t>Plotis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: 550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 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mm;</w:t>
            </w:r>
          </w:p>
          <w:p w14:paraId="2B560F4E" w14:textId="77777777" w:rsidR="00AB3AA4" w:rsidRPr="00745BDB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Aukščio ribos (su stalviršiu):</w:t>
            </w:r>
          </w:p>
          <w:p w14:paraId="1F95E50D" w14:textId="195073D9" w:rsidR="00AB3AA4" w:rsidRPr="00745BDB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Minimalus aukštis (žemiausia galima padėtis)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 xml:space="preserve"> -</w:t>
            </w: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 710 mm;</w:t>
            </w:r>
          </w:p>
          <w:p w14:paraId="5480E2A9" w14:textId="3E790A66" w:rsidR="00AB3AA4" w:rsidRPr="00193390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Maksimalus aukštis (aukščiausia galima pa</w:t>
            </w:r>
            <w:r>
              <w:rPr>
                <w:rFonts w:asciiTheme="majorHAnsi" w:hAnsiTheme="majorHAnsi" w:cstheme="majorHAnsi"/>
                <w:sz w:val="22"/>
                <w:szCs w:val="22"/>
              </w:rPr>
              <w:t>dėtis) –810 mm.</w:t>
            </w:r>
          </w:p>
        </w:tc>
      </w:tr>
      <w:tr w:rsidR="00AB3AA4" w:rsidRPr="00745BDB" w14:paraId="5D3B2BDC" w14:textId="77777777" w:rsidTr="006F64A1">
        <w:trPr>
          <w:trHeight w:val="1279"/>
        </w:trPr>
        <w:tc>
          <w:tcPr>
            <w:tcW w:w="5000" w:type="pct"/>
          </w:tcPr>
          <w:p w14:paraId="44007430" w14:textId="77777777" w:rsidR="00AB3AA4" w:rsidRPr="00745BDB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5.3.1. Stalviršis:</w:t>
            </w:r>
          </w:p>
          <w:p w14:paraId="607636C5" w14:textId="77777777" w:rsidR="00AB3AA4" w:rsidRPr="00745BDB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5.3.1.1. pagamintas iš LMDP;</w:t>
            </w:r>
          </w:p>
          <w:p w14:paraId="321FFB89" w14:textId="4490B83B" w:rsidR="00AB3AA4" w:rsidRPr="00745BDB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5.3.1.2. plokštės storis 18 mm;</w:t>
            </w:r>
          </w:p>
          <w:p w14:paraId="100173B1" w14:textId="7EF88CB7" w:rsidR="00AB3AA4" w:rsidRPr="00FA3369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 xml:space="preserve">5.3.1.3. </w:t>
            </w:r>
            <w:r w:rsidRPr="00FA3369">
              <w:rPr>
                <w:rFonts w:asciiTheme="majorHAnsi" w:hAnsiTheme="majorHAnsi" w:cstheme="minorHAnsi"/>
                <w:sz w:val="22"/>
                <w:szCs w:val="22"/>
              </w:rPr>
              <w:t>plokštės briauna PVC 2 mm</w:t>
            </w:r>
            <w:r>
              <w:rPr>
                <w:rFonts w:asciiTheme="majorHAnsi" w:hAnsiTheme="majorHAnsi" w:cstheme="minorHAnsi"/>
                <w:sz w:val="22"/>
                <w:szCs w:val="22"/>
              </w:rPr>
              <w:t xml:space="preserve"> </w:t>
            </w:r>
            <w:r w:rsidRPr="00142F4B">
              <w:rPr>
                <w:rFonts w:asciiTheme="majorHAnsi" w:hAnsiTheme="majorHAnsi" w:cstheme="minorHAnsi"/>
                <w:sz w:val="22"/>
                <w:szCs w:val="22"/>
              </w:rPr>
              <w:t>storio.</w:t>
            </w:r>
          </w:p>
          <w:p w14:paraId="22BFF444" w14:textId="77777777" w:rsidR="00AB3AA4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390A9990" w14:textId="77777777" w:rsidR="00AB3AA4" w:rsidRPr="00745BDB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5.3.2. Stalo rėmas, kojos:</w:t>
            </w:r>
          </w:p>
          <w:p w14:paraId="66B20061" w14:textId="77777777" w:rsidR="00AB3AA4" w:rsidRPr="00745BDB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5.3.2.1. pagamintas iš metalo;</w:t>
            </w:r>
          </w:p>
          <w:p w14:paraId="55C565A0" w14:textId="77777777" w:rsidR="00AB3AA4" w:rsidRPr="00745BDB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5.3.2.2. dažyti;</w:t>
            </w:r>
          </w:p>
          <w:p w14:paraId="10D8838B" w14:textId="77777777" w:rsidR="00AB3AA4" w:rsidRPr="00745BDB" w:rsidRDefault="00AB3AA4" w:rsidP="007602E0">
            <w:pPr>
              <w:rPr>
                <w:rFonts w:asciiTheme="majorHAnsi" w:hAnsiTheme="majorHAnsi" w:cstheme="majorHAnsi"/>
                <w:sz w:val="22"/>
                <w:szCs w:val="22"/>
                <w:highlight w:val="yellow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5.3.3. stalo kojų ratukai gumuoti.</w:t>
            </w:r>
          </w:p>
        </w:tc>
      </w:tr>
      <w:tr w:rsidR="00AB3AA4" w:rsidRPr="00745BDB" w14:paraId="05117922" w14:textId="77777777" w:rsidTr="006F64A1">
        <w:trPr>
          <w:trHeight w:val="1279"/>
        </w:trPr>
        <w:tc>
          <w:tcPr>
            <w:tcW w:w="5000" w:type="pct"/>
          </w:tcPr>
          <w:p w14:paraId="420E71E3" w14:textId="41184596" w:rsidR="00AB3AA4" w:rsidRPr="00745BDB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Stalo spalvos:</w:t>
            </w:r>
          </w:p>
          <w:p w14:paraId="3F33D892" w14:textId="77777777" w:rsidR="00AB3AA4" w:rsidRPr="00745BDB" w:rsidRDefault="00AB3AA4" w:rsidP="00AB3AA4">
            <w:pPr>
              <w:pStyle w:val="ListParagraph"/>
              <w:numPr>
                <w:ilvl w:val="0"/>
                <w:numId w:val="4"/>
              </w:num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Stalviršio spalva - balta;</w:t>
            </w:r>
          </w:p>
          <w:p w14:paraId="43084157" w14:textId="5B326ACD" w:rsidR="00AB3AA4" w:rsidRPr="00745BDB" w:rsidRDefault="00AB3AA4" w:rsidP="00AB3AA4">
            <w:pPr>
              <w:pStyle w:val="ListParagraph"/>
              <w:numPr>
                <w:ilvl w:val="0"/>
                <w:numId w:val="4"/>
              </w:num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Rėmo ir kojų spalva- pilka (šviesi);</w:t>
            </w:r>
          </w:p>
          <w:p w14:paraId="2EBF7A74" w14:textId="3A96F158" w:rsidR="00AB3AA4" w:rsidRPr="00745BDB" w:rsidRDefault="00AB3AA4" w:rsidP="00AB3AA4">
            <w:pPr>
              <w:pStyle w:val="ListParagraph"/>
              <w:numPr>
                <w:ilvl w:val="0"/>
                <w:numId w:val="4"/>
              </w:num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ajorHAnsi" w:hAnsiTheme="majorHAnsi" w:cstheme="majorHAnsi"/>
                <w:sz w:val="22"/>
                <w:szCs w:val="22"/>
              </w:rPr>
              <w:t>Ratukų spalva –  pilka.</w:t>
            </w:r>
          </w:p>
          <w:p w14:paraId="02C97170" w14:textId="77777777" w:rsidR="00AB3AA4" w:rsidRPr="00745BDB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</w:tr>
      <w:tr w:rsidR="00AB3AA4" w:rsidRPr="00745BDB" w14:paraId="727DDB1D" w14:textId="77777777" w:rsidTr="006F64A1">
        <w:trPr>
          <w:trHeight w:val="1279"/>
        </w:trPr>
        <w:tc>
          <w:tcPr>
            <w:tcW w:w="5000" w:type="pct"/>
          </w:tcPr>
          <w:p w14:paraId="0A60BD9C" w14:textId="4B2DCF8B" w:rsidR="00AB3AA4" w:rsidRPr="000615D8" w:rsidRDefault="00AB3AA4" w:rsidP="007602E0">
            <w:pPr>
              <w:suppressAutoHyphens/>
              <w:overflowPunct w:val="0"/>
              <w:autoSpaceDE w:val="0"/>
              <w:jc w:val="both"/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</w:pPr>
            <w:r w:rsidRPr="000615D8"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  <w:t xml:space="preserve">Prekės </w:t>
            </w:r>
            <w:r w:rsidR="006F64A1">
              <w:rPr>
                <w:rFonts w:asciiTheme="majorHAnsi" w:eastAsia="Calibri" w:hAnsiTheme="majorHAnsi" w:cstheme="majorHAnsi"/>
                <w:sz w:val="22"/>
                <w:szCs w:val="22"/>
                <w:lang w:eastAsia="zh-CN"/>
              </w:rPr>
              <w:t>vizualizacija:</w:t>
            </w:r>
          </w:p>
          <w:p w14:paraId="3C56D33E" w14:textId="77777777" w:rsidR="00AB3AA4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  <w:p w14:paraId="69F2CA57" w14:textId="40850C50" w:rsidR="00AB3AA4" w:rsidRDefault="006F64A1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  <w:r w:rsidRPr="00745BDB">
              <w:rPr>
                <w:rFonts w:asciiTheme="minorHAnsi" w:eastAsiaTheme="minorHAnsi" w:hAnsiTheme="minorHAnsi" w:cstheme="minorBidi"/>
                <w:kern w:val="2"/>
                <w:sz w:val="22"/>
                <w:szCs w:val="22"/>
                <w:lang w:eastAsia="en-US"/>
                <w14:ligatures w14:val="standardContextual"/>
              </w:rPr>
              <w:object w:dxaOrig="8010" w:dyaOrig="7080" w14:anchorId="286E3A54">
                <v:shape id="_x0000_i1026" type="#_x0000_t75" style="width:122.4pt;height:107.4pt" o:ole="">
                  <v:imagedata r:id="rId21" o:title=""/>
                </v:shape>
                <o:OLEObject Type="Embed" ProgID="PBrush" ShapeID="_x0000_i1026" DrawAspect="Content" ObjectID="_1797752348" r:id="rId22"/>
              </w:object>
            </w:r>
            <w:r w:rsidR="00DD42D0">
              <w:rPr>
                <w:rFonts w:asciiTheme="minorHAnsi" w:eastAsiaTheme="minorHAnsi" w:hAnsiTheme="minorHAnsi" w:cstheme="minorBidi"/>
                <w:kern w:val="2"/>
                <w:sz w:val="22"/>
                <w:szCs w:val="22"/>
                <w:lang w:eastAsia="en-US"/>
                <w14:ligatures w14:val="standardContextual"/>
              </w:rPr>
              <w:t xml:space="preserve"> </w:t>
            </w:r>
            <w:r w:rsidR="00DD42D0">
              <w:object w:dxaOrig="6888" w:dyaOrig="5772" w14:anchorId="389E23A0">
                <v:shape id="_x0000_i1037" type="#_x0000_t75" style="width:180.6pt;height:151.8pt" o:ole="">
                  <v:imagedata r:id="rId23" o:title=""/>
                </v:shape>
                <o:OLEObject Type="Embed" ProgID="PBrush" ShapeID="_x0000_i1037" DrawAspect="Content" ObjectID="_1797752349" r:id="rId24"/>
              </w:object>
            </w:r>
          </w:p>
          <w:p w14:paraId="2249563B" w14:textId="30EA5290" w:rsidR="00AB3AA4" w:rsidRPr="00745BDB" w:rsidRDefault="00AB3AA4" w:rsidP="007602E0">
            <w:pPr>
              <w:rPr>
                <w:rFonts w:asciiTheme="majorHAnsi" w:hAnsiTheme="majorHAnsi" w:cstheme="majorHAnsi"/>
                <w:sz w:val="22"/>
                <w:szCs w:val="22"/>
              </w:rPr>
            </w:pPr>
          </w:p>
        </w:tc>
      </w:tr>
    </w:tbl>
    <w:p w14:paraId="02F14244" w14:textId="77777777" w:rsidR="00A22CA5" w:rsidRPr="004379E7" w:rsidRDefault="00A22CA5" w:rsidP="004379E7">
      <w:pPr>
        <w:jc w:val="center"/>
        <w:rPr>
          <w:b/>
          <w:bCs/>
        </w:rPr>
      </w:pPr>
    </w:p>
    <w:sectPr w:rsidR="00A22CA5" w:rsidRPr="004379E7" w:rsidSect="00C0371A">
      <w:pgSz w:w="11906" w:h="16838"/>
      <w:pgMar w:top="1440" w:right="1440" w:bottom="993" w:left="1440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D6495F"/>
    <w:multiLevelType w:val="hybridMultilevel"/>
    <w:tmpl w:val="5EE4E410"/>
    <w:lvl w:ilvl="0" w:tplc="042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241D33"/>
    <w:multiLevelType w:val="hybridMultilevel"/>
    <w:tmpl w:val="5EE4E410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15E5AB9"/>
    <w:multiLevelType w:val="hybridMultilevel"/>
    <w:tmpl w:val="11A8D038"/>
    <w:lvl w:ilvl="0" w:tplc="042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23E317C"/>
    <w:multiLevelType w:val="hybridMultilevel"/>
    <w:tmpl w:val="AAE4976A"/>
    <w:lvl w:ilvl="0" w:tplc="042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99215882">
    <w:abstractNumId w:val="0"/>
  </w:num>
  <w:num w:numId="2" w16cid:durableId="973020638">
    <w:abstractNumId w:val="2"/>
  </w:num>
  <w:num w:numId="3" w16cid:durableId="413284566">
    <w:abstractNumId w:val="3"/>
  </w:num>
  <w:num w:numId="4" w16cid:durableId="160244529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79E7"/>
    <w:rsid w:val="00031D2C"/>
    <w:rsid w:val="004379E7"/>
    <w:rsid w:val="00440628"/>
    <w:rsid w:val="006F64A1"/>
    <w:rsid w:val="007E62A9"/>
    <w:rsid w:val="00A22CA5"/>
    <w:rsid w:val="00AB3AA4"/>
    <w:rsid w:val="00AC1A76"/>
    <w:rsid w:val="00C0371A"/>
    <w:rsid w:val="00C23FB5"/>
    <w:rsid w:val="00DD42D0"/>
    <w:rsid w:val="00E26B30"/>
    <w:rsid w:val="00E63FB3"/>
    <w:rsid w:val="00EA1C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47B1A7"/>
  <w15:chartTrackingRefBased/>
  <w15:docId w15:val="{509D5415-4A42-4AA5-A640-B8EA7FB30A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t-L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379E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379E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379E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379E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379E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379E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379E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379E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379E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379E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379E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379E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379E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379E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379E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379E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379E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379E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379E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379E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379E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379E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379E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379E7"/>
    <w:rPr>
      <w:i/>
      <w:iCs/>
      <w:color w:val="404040" w:themeColor="text1" w:themeTint="BF"/>
    </w:rPr>
  </w:style>
  <w:style w:type="paragraph" w:styleId="ListParagraph">
    <w:name w:val="List Paragraph"/>
    <w:aliases w:val="Buletai,Bullet EY,List Paragraph21,List Paragraph1,List Paragraph2,lp1,Bullet 1,Use Case List Paragraph,Numbering,ERP-List Paragraph,List Paragraph11,List Paragraph111,Paragraph,List Paragraph Red,Sąrašo pastraipa1,List not in Table"/>
    <w:basedOn w:val="Normal"/>
    <w:link w:val="ListParagraphChar"/>
    <w:uiPriority w:val="34"/>
    <w:qFormat/>
    <w:rsid w:val="004379E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379E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379E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379E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379E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379E7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lt-LT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Buletai Char,Bullet EY Char,List Paragraph21 Char,List Paragraph1 Char,List Paragraph2 Char,lp1 Char,Bullet 1 Char,Use Case List Paragraph Char,Numbering Char,ERP-List Paragraph Char,List Paragraph11 Char,List Paragraph111 Char"/>
    <w:link w:val="ListParagraph"/>
    <w:uiPriority w:val="34"/>
    <w:qFormat/>
    <w:rsid w:val="004379E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oleObject" Target="embeddings/oleObject1.bin"/><Relationship Id="rId12" Type="http://schemas.openxmlformats.org/officeDocument/2006/relationships/oleObject" Target="embeddings/oleObject3.bin"/><Relationship Id="rId17" Type="http://schemas.openxmlformats.org/officeDocument/2006/relationships/oleObject" Target="embeddings/oleObject4.bin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oleObject" Target="embeddings/oleObject5.bin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24" Type="http://schemas.openxmlformats.org/officeDocument/2006/relationships/oleObject" Target="embeddings/oleObject7.bin"/><Relationship Id="rId5" Type="http://schemas.openxmlformats.org/officeDocument/2006/relationships/image" Target="media/image1.png"/><Relationship Id="rId15" Type="http://schemas.openxmlformats.org/officeDocument/2006/relationships/image" Target="media/image8.png"/><Relationship Id="rId23" Type="http://schemas.openxmlformats.org/officeDocument/2006/relationships/image" Target="media/image13.png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7.png"/><Relationship Id="rId22" Type="http://schemas.openxmlformats.org/officeDocument/2006/relationships/oleObject" Target="embeddings/oleObject6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2939</Words>
  <Characters>1676</Characters>
  <Application>Microsoft Office Word</Application>
  <DocSecurity>0</DocSecurity>
  <Lines>13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Dainius Beliukevičius</dc:creator>
  <cp:keywords/>
  <dc:description/>
  <cp:lastModifiedBy>Dainius Beliukevičius</cp:lastModifiedBy>
  <cp:revision>2</cp:revision>
  <dcterms:created xsi:type="dcterms:W3CDTF">2025-01-07T08:52:00Z</dcterms:created>
  <dcterms:modified xsi:type="dcterms:W3CDTF">2025-01-07T08:52:00Z</dcterms:modified>
</cp:coreProperties>
</file>